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619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7C619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7C619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7E73E5">
        <w:rPr>
          <w:rFonts w:ascii="Times New Roman" w:hAnsi="Times New Roman"/>
          <w:b/>
          <w:sz w:val="24"/>
          <w:szCs w:val="24"/>
        </w:rPr>
        <w:t>1214</w:t>
      </w:r>
      <w:r w:rsidR="000D6B7E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din </w:t>
      </w:r>
      <w:r w:rsidR="007E73E5">
        <w:rPr>
          <w:rFonts w:ascii="Times New Roman" w:hAnsi="Times New Roman"/>
          <w:b/>
          <w:sz w:val="24"/>
          <w:szCs w:val="24"/>
        </w:rPr>
        <w:t>30</w:t>
      </w:r>
      <w:r w:rsidR="006938D7">
        <w:rPr>
          <w:rFonts w:ascii="Times New Roman" w:hAnsi="Times New Roman"/>
          <w:b/>
          <w:sz w:val="24"/>
          <w:szCs w:val="24"/>
        </w:rPr>
        <w:t>.05</w:t>
      </w:r>
      <w:r w:rsidR="00752C8F" w:rsidRPr="007C619B">
        <w:rPr>
          <w:rFonts w:ascii="Times New Roman" w:hAnsi="Times New Roman"/>
          <w:b/>
          <w:sz w:val="24"/>
          <w:szCs w:val="24"/>
        </w:rPr>
        <w:t>.202</w:t>
      </w:r>
      <w:r w:rsidR="00E8015B" w:rsidRPr="007C619B">
        <w:rPr>
          <w:rFonts w:ascii="Times New Roman" w:hAnsi="Times New Roman"/>
          <w:b/>
          <w:sz w:val="24"/>
          <w:szCs w:val="24"/>
        </w:rPr>
        <w:t>2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19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Vă inform</w:t>
      </w:r>
      <w:r w:rsidR="005341C6" w:rsidRPr="007C619B">
        <w:rPr>
          <w:rFonts w:ascii="Times New Roman" w:hAnsi="Times New Roman"/>
          <w:sz w:val="24"/>
          <w:szCs w:val="24"/>
        </w:rPr>
        <w:t>ez</w:t>
      </w:r>
      <w:r w:rsidRPr="007C619B">
        <w:rPr>
          <w:rFonts w:ascii="Times New Roman" w:hAnsi="Times New Roman"/>
          <w:sz w:val="24"/>
          <w:szCs w:val="24"/>
        </w:rPr>
        <w:t xml:space="preserve"> că în perioada </w:t>
      </w:r>
      <w:r w:rsidR="007E73E5">
        <w:rPr>
          <w:rFonts w:ascii="Times New Roman" w:hAnsi="Times New Roman"/>
          <w:b/>
          <w:sz w:val="24"/>
          <w:szCs w:val="24"/>
        </w:rPr>
        <w:t>23</w:t>
      </w:r>
      <w:r w:rsidR="001E636F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</w:t>
      </w:r>
      <w:r w:rsidR="007E73E5">
        <w:rPr>
          <w:rFonts w:ascii="Times New Roman" w:hAnsi="Times New Roman"/>
          <w:b/>
          <w:sz w:val="24"/>
          <w:szCs w:val="24"/>
        </w:rPr>
        <w:t>9</w:t>
      </w:r>
      <w:r w:rsidR="003209D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DD3A37" w:rsidRPr="007C619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7C619B">
        <w:rPr>
          <w:rFonts w:ascii="Times New Roman" w:hAnsi="Times New Roman"/>
          <w:b/>
          <w:sz w:val="24"/>
          <w:szCs w:val="24"/>
        </w:rPr>
        <w:t>02</w:t>
      </w:r>
      <w:r w:rsidR="00DD3A37" w:rsidRPr="007C619B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b/>
          <w:sz w:val="24"/>
          <w:szCs w:val="24"/>
        </w:rPr>
        <w:t>,</w:t>
      </w:r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sz w:val="24"/>
          <w:szCs w:val="24"/>
        </w:rPr>
        <w:t>poli</w:t>
      </w:r>
      <w:r w:rsidR="005341C6" w:rsidRPr="007C619B">
        <w:rPr>
          <w:rFonts w:ascii="Times New Roman" w:hAnsi="Times New Roman"/>
          <w:sz w:val="24"/>
          <w:szCs w:val="24"/>
        </w:rPr>
        <w:t>ț</w:t>
      </w:r>
      <w:r w:rsidR="00752C8F" w:rsidRPr="007C619B">
        <w:rPr>
          <w:rFonts w:ascii="Times New Roman" w:hAnsi="Times New Roman"/>
          <w:sz w:val="24"/>
          <w:szCs w:val="24"/>
        </w:rPr>
        <w:t>i</w:t>
      </w:r>
      <w:r w:rsidR="005341C6" w:rsidRPr="007C619B">
        <w:rPr>
          <w:rFonts w:ascii="Times New Roman" w:hAnsi="Times New Roman"/>
          <w:sz w:val="24"/>
          <w:szCs w:val="24"/>
        </w:rPr>
        <w:t>ș</w:t>
      </w:r>
      <w:r w:rsidR="00752C8F" w:rsidRPr="007C619B">
        <w:rPr>
          <w:rFonts w:ascii="Times New Roman" w:hAnsi="Times New Roman"/>
          <w:sz w:val="24"/>
          <w:szCs w:val="24"/>
        </w:rPr>
        <w:t xml:space="preserve">tii locali </w:t>
      </w:r>
      <w:r w:rsidR="005341C6" w:rsidRPr="007C619B">
        <w:rPr>
          <w:rFonts w:ascii="Times New Roman" w:hAnsi="Times New Roman"/>
          <w:sz w:val="24"/>
          <w:szCs w:val="24"/>
        </w:rPr>
        <w:t xml:space="preserve">din cadrul </w:t>
      </w:r>
      <w:r w:rsidR="005341C6" w:rsidRPr="007C619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7C619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7C619B">
        <w:rPr>
          <w:rFonts w:ascii="Times New Roman" w:hAnsi="Times New Roman"/>
          <w:b/>
          <w:sz w:val="24"/>
          <w:szCs w:val="24"/>
        </w:rPr>
        <w:t>2</w:t>
      </w:r>
      <w:r w:rsidR="006938D7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7C619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În perioada </w:t>
      </w:r>
      <w:r w:rsidR="007E73E5">
        <w:rPr>
          <w:rFonts w:ascii="Times New Roman" w:hAnsi="Times New Roman"/>
          <w:b/>
          <w:sz w:val="24"/>
          <w:szCs w:val="24"/>
        </w:rPr>
        <w:t>23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</w:t>
      </w:r>
      <w:r w:rsidR="007E73E5">
        <w:rPr>
          <w:rFonts w:ascii="Times New Roman" w:hAnsi="Times New Roman"/>
          <w:b/>
          <w:sz w:val="24"/>
          <w:szCs w:val="24"/>
        </w:rPr>
        <w:t>9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7C619B">
        <w:rPr>
          <w:rFonts w:ascii="Times New Roman" w:hAnsi="Times New Roman"/>
          <w:sz w:val="24"/>
          <w:szCs w:val="24"/>
        </w:rPr>
        <w:t xml:space="preserve">din cadrul </w:t>
      </w:r>
      <w:r w:rsidR="00102A81" w:rsidRPr="007C619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: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7C619B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7C619B">
        <w:rPr>
          <w:rFonts w:ascii="Times New Roman" w:hAnsi="Times New Roman"/>
          <w:sz w:val="24"/>
          <w:szCs w:val="24"/>
        </w:rPr>
        <w:t xml:space="preserve">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7C619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465CF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7C619B">
        <w:rPr>
          <w:rFonts w:ascii="Times New Roman" w:hAnsi="Times New Roman"/>
          <w:sz w:val="24"/>
          <w:szCs w:val="24"/>
        </w:rPr>
        <w:t>;</w:t>
      </w:r>
    </w:p>
    <w:p w:rsidR="00E54F2D" w:rsidRPr="007C619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7C619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7C619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863982" w:rsidRPr="007C619B">
        <w:rPr>
          <w:rFonts w:ascii="Times New Roman" w:hAnsi="Times New Roman"/>
          <w:sz w:val="24"/>
          <w:szCs w:val="24"/>
        </w:rPr>
        <w:t>;</w:t>
      </w:r>
    </w:p>
    <w:p w:rsidR="008C3CFE" w:rsidRDefault="008C3CFE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perioada analizată au descoperit în zonele de patrulare , predominant zona de parcuri, </w:t>
      </w:r>
      <w:r w:rsidRPr="008C3CFE">
        <w:rPr>
          <w:rFonts w:ascii="Times New Roman" w:hAnsi="Times New Roman"/>
          <w:b/>
          <w:i/>
          <w:sz w:val="24"/>
          <w:szCs w:val="24"/>
        </w:rPr>
        <w:t>1 geantă cu documente și sume de bani, 3 portofele cu documente și sume de bani, 1 telefon, 1 trotinetă, toate pierdute</w:t>
      </w:r>
      <w:r>
        <w:rPr>
          <w:rFonts w:ascii="Times New Roman" w:hAnsi="Times New Roman"/>
          <w:sz w:val="24"/>
          <w:szCs w:val="24"/>
        </w:rPr>
        <w:t xml:space="preserve">, iar în urma măsurilor specifice operative proprietarii au fost identificați și s-a procedat la predarea bunurilor pe bază de proces-verbal 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lastRenderedPageBreak/>
        <w:t>În perioada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73E5">
        <w:rPr>
          <w:rFonts w:ascii="Times New Roman" w:hAnsi="Times New Roman"/>
          <w:b/>
          <w:sz w:val="24"/>
          <w:szCs w:val="24"/>
        </w:rPr>
        <w:t>23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</w:t>
      </w:r>
      <w:r w:rsidR="007E73E5">
        <w:rPr>
          <w:rFonts w:ascii="Times New Roman" w:hAnsi="Times New Roman"/>
          <w:b/>
          <w:sz w:val="24"/>
          <w:szCs w:val="24"/>
        </w:rPr>
        <w:t>9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E34D68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767389">
        <w:rPr>
          <w:rFonts w:ascii="Times New Roman" w:hAnsi="Times New Roman"/>
          <w:sz w:val="24"/>
          <w:szCs w:val="24"/>
        </w:rPr>
        <w:t xml:space="preserve">din cadrul </w:t>
      </w:r>
      <w:r w:rsidR="00767389" w:rsidRPr="00767389">
        <w:rPr>
          <w:rFonts w:ascii="Times New Roman" w:hAnsi="Times New Roman"/>
          <w:sz w:val="24"/>
          <w:szCs w:val="24"/>
        </w:rPr>
        <w:t>Direcției Ordine Publică și Circulație pe Drumuri Publice</w:t>
      </w:r>
      <w:r w:rsidR="00767389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legitimat un număr de </w:t>
      </w:r>
      <w:r w:rsidR="003D05BA">
        <w:rPr>
          <w:rFonts w:ascii="Times New Roman" w:hAnsi="Times New Roman"/>
          <w:b/>
          <w:sz w:val="24"/>
          <w:szCs w:val="24"/>
        </w:rPr>
        <w:t>2</w:t>
      </w:r>
      <w:r w:rsidR="008C3CFE">
        <w:rPr>
          <w:rFonts w:ascii="Times New Roman" w:hAnsi="Times New Roman"/>
          <w:b/>
          <w:sz w:val="24"/>
          <w:szCs w:val="24"/>
        </w:rPr>
        <w:t>09</w:t>
      </w:r>
      <w:r w:rsidR="00133C69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persoane, au intervenit la </w:t>
      </w:r>
      <w:r w:rsidR="008C3CFE">
        <w:rPr>
          <w:rFonts w:ascii="Times New Roman" w:hAnsi="Times New Roman"/>
          <w:b/>
          <w:sz w:val="24"/>
          <w:szCs w:val="24"/>
        </w:rPr>
        <w:t>50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7C619B">
        <w:rPr>
          <w:rFonts w:ascii="Times New Roman" w:hAnsi="Times New Roman"/>
          <w:sz w:val="24"/>
          <w:szCs w:val="24"/>
        </w:rPr>
        <w:t xml:space="preserve"> </w:t>
      </w:r>
      <w:r w:rsidR="003D05BA">
        <w:rPr>
          <w:rFonts w:ascii="Times New Roman" w:hAnsi="Times New Roman"/>
          <w:b/>
          <w:sz w:val="24"/>
          <w:szCs w:val="24"/>
        </w:rPr>
        <w:t>1</w:t>
      </w:r>
      <w:r w:rsidR="008C3CFE">
        <w:rPr>
          <w:rFonts w:ascii="Times New Roman" w:hAnsi="Times New Roman"/>
          <w:b/>
          <w:sz w:val="24"/>
          <w:szCs w:val="24"/>
        </w:rPr>
        <w:t>2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8C3CFE">
        <w:rPr>
          <w:rFonts w:ascii="Times New Roman" w:hAnsi="Times New Roman"/>
          <w:b/>
          <w:sz w:val="24"/>
          <w:szCs w:val="24"/>
        </w:rPr>
        <w:t>10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st</w:t>
      </w:r>
      <w:r w:rsidR="00D934E3" w:rsidRPr="007C619B">
        <w:rPr>
          <w:rFonts w:ascii="Times New Roman" w:hAnsi="Times New Roman"/>
          <w:sz w:val="24"/>
          <w:szCs w:val="24"/>
        </w:rPr>
        <w:t>ă</w:t>
      </w:r>
      <w:r w:rsidR="00647103" w:rsidRPr="007C619B">
        <w:rPr>
          <w:rFonts w:ascii="Times New Roman" w:hAnsi="Times New Roman"/>
          <w:sz w:val="24"/>
          <w:szCs w:val="24"/>
        </w:rPr>
        <w:t>r</w:t>
      </w:r>
      <w:r w:rsidR="00D934E3" w:rsidRPr="007C619B">
        <w:rPr>
          <w:rFonts w:ascii="Times New Roman" w:hAnsi="Times New Roman"/>
          <w:sz w:val="24"/>
          <w:szCs w:val="24"/>
        </w:rPr>
        <w:t>i</w:t>
      </w:r>
      <w:r w:rsidRPr="007C619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7C619B">
        <w:rPr>
          <w:rFonts w:ascii="Times New Roman" w:hAnsi="Times New Roman"/>
          <w:sz w:val="24"/>
          <w:szCs w:val="24"/>
        </w:rPr>
        <w:t>e</w:t>
      </w:r>
      <w:r w:rsidRPr="007C619B">
        <w:rPr>
          <w:rFonts w:ascii="Times New Roman" w:hAnsi="Times New Roman"/>
          <w:sz w:val="24"/>
          <w:szCs w:val="24"/>
        </w:rPr>
        <w:t>,</w:t>
      </w:r>
      <w:r w:rsidR="000A7126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constatat </w:t>
      </w:r>
      <w:r w:rsidR="00113B57">
        <w:rPr>
          <w:rFonts w:ascii="Times New Roman" w:hAnsi="Times New Roman"/>
          <w:b/>
          <w:sz w:val="24"/>
          <w:szCs w:val="24"/>
        </w:rPr>
        <w:t>1</w:t>
      </w:r>
      <w:r w:rsidR="008C3CFE">
        <w:rPr>
          <w:rFonts w:ascii="Times New Roman" w:hAnsi="Times New Roman"/>
          <w:b/>
          <w:sz w:val="24"/>
          <w:szCs w:val="24"/>
        </w:rPr>
        <w:t>29</w:t>
      </w:r>
      <w:r w:rsidR="003E65E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7C619B">
        <w:rPr>
          <w:rFonts w:ascii="Times New Roman" w:hAnsi="Times New Roman"/>
          <w:sz w:val="24"/>
          <w:szCs w:val="24"/>
        </w:rPr>
        <w:t xml:space="preserve"> </w:t>
      </w:r>
      <w:r w:rsidR="008C3CFE">
        <w:rPr>
          <w:rFonts w:ascii="Times New Roman" w:hAnsi="Times New Roman"/>
          <w:b/>
          <w:sz w:val="24"/>
          <w:szCs w:val="24"/>
        </w:rPr>
        <w:t>78</w:t>
      </w:r>
      <w:r w:rsidR="006A31A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8C3CFE" w:rsidRPr="008C3CFE">
        <w:rPr>
          <w:rFonts w:ascii="Times New Roman" w:hAnsi="Times New Roman"/>
          <w:b/>
          <w:sz w:val="24"/>
          <w:szCs w:val="24"/>
        </w:rPr>
        <w:t>14215</w:t>
      </w:r>
      <w:r w:rsidR="0054261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lei</w:t>
      </w:r>
      <w:r w:rsidRPr="007C619B">
        <w:rPr>
          <w:rFonts w:ascii="Times New Roman" w:hAnsi="Times New Roman"/>
          <w:sz w:val="24"/>
          <w:szCs w:val="24"/>
        </w:rPr>
        <w:t xml:space="preserve">) și </w:t>
      </w:r>
      <w:r w:rsidR="008C3CFE">
        <w:rPr>
          <w:rFonts w:ascii="Times New Roman" w:hAnsi="Times New Roman"/>
          <w:b/>
          <w:sz w:val="24"/>
          <w:szCs w:val="24"/>
        </w:rPr>
        <w:t>51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avertismente verbale</w:t>
      </w:r>
      <w:r w:rsidR="00DC363A">
        <w:rPr>
          <w:rFonts w:ascii="Times New Roman" w:hAnsi="Times New Roman"/>
          <w:sz w:val="24"/>
          <w:szCs w:val="24"/>
        </w:rPr>
        <w:t xml:space="preserve"> (la Legea 61/1991 și HCL 125/2022)</w:t>
      </w:r>
      <w:r w:rsidRPr="007C619B">
        <w:rPr>
          <w:rFonts w:ascii="Times New Roman" w:hAnsi="Times New Roman"/>
          <w:sz w:val="24"/>
          <w:szCs w:val="24"/>
        </w:rPr>
        <w:t>, după cum urmează:</w:t>
      </w:r>
    </w:p>
    <w:p w:rsidR="00336491" w:rsidRPr="007C619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7C619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C40610">
        <w:rPr>
          <w:rFonts w:ascii="Times New Roman" w:hAnsi="Times New Roman"/>
          <w:b/>
          <w:sz w:val="24"/>
          <w:szCs w:val="24"/>
        </w:rPr>
        <w:t>15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7C619B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în valoare de </w:t>
      </w:r>
      <w:r w:rsidR="00C40610">
        <w:rPr>
          <w:rFonts w:ascii="Times New Roman" w:hAnsi="Times New Roman"/>
          <w:b/>
          <w:sz w:val="24"/>
          <w:szCs w:val="24"/>
        </w:rPr>
        <w:t>2610</w:t>
      </w:r>
      <w:r w:rsidR="006E1342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7C619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7C619B">
        <w:rPr>
          <w:rFonts w:ascii="Times New Roman" w:hAnsi="Times New Roman"/>
          <w:b/>
          <w:sz w:val="24"/>
          <w:szCs w:val="24"/>
        </w:rPr>
        <w:t xml:space="preserve">plus </w:t>
      </w:r>
      <w:r w:rsidR="00C40610">
        <w:rPr>
          <w:rFonts w:ascii="Times New Roman" w:hAnsi="Times New Roman"/>
          <w:b/>
          <w:sz w:val="24"/>
          <w:szCs w:val="24"/>
        </w:rPr>
        <w:t>31</w:t>
      </w:r>
      <w:r w:rsidR="0053257C" w:rsidRPr="007C619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7C619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3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8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6150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C57B4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864FAA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6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55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864FAA" w:rsidRPr="00864FAA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Pr="00113B57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13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 xml:space="preserve">3300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>HCL 4</w:t>
      </w:r>
      <w:r w:rsidR="00D835E7" w:rsidRPr="007C619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>/20</w:t>
      </w:r>
      <w:r w:rsidR="00D835E7" w:rsidRPr="007C619B">
        <w:rPr>
          <w:rFonts w:ascii="Times New Roman" w:hAnsi="Times New Roman"/>
          <w:b/>
          <w:sz w:val="24"/>
          <w:szCs w:val="24"/>
        </w:rPr>
        <w:t>22</w:t>
      </w:r>
      <w:r w:rsidRPr="007C619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7C619B">
        <w:rPr>
          <w:rFonts w:ascii="Times New Roman" w:hAnsi="Times New Roman"/>
          <w:b/>
          <w:sz w:val="24"/>
          <w:szCs w:val="24"/>
        </w:rPr>
        <w:t>parcărilor de domiciliu</w:t>
      </w:r>
      <w:r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C40610">
        <w:rPr>
          <w:rFonts w:ascii="Times New Roman" w:hAnsi="Times New Roman"/>
          <w:b/>
          <w:sz w:val="24"/>
          <w:szCs w:val="24"/>
        </w:rPr>
        <w:t>4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C40610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C57B45">
        <w:rPr>
          <w:rFonts w:ascii="Times New Roman" w:hAnsi="Times New Roman"/>
          <w:b/>
          <w:sz w:val="24"/>
          <w:szCs w:val="24"/>
        </w:rPr>
        <w:t>cu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avertisment scris </w:t>
      </w:r>
      <w:r w:rsidRPr="007C619B">
        <w:rPr>
          <w:rFonts w:ascii="Times New Roman" w:hAnsi="Times New Roman"/>
          <w:b/>
          <w:sz w:val="24"/>
          <w:szCs w:val="24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13B57" w:rsidRDefault="00113B57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LG 448/2006 – privind drepturile persoanelor cu handicap </w:t>
      </w:r>
      <w:r w:rsidR="00DC363A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0610">
        <w:rPr>
          <w:rFonts w:ascii="Times New Roman" w:hAnsi="Times New Roman"/>
          <w:b/>
          <w:sz w:val="24"/>
          <w:szCs w:val="24"/>
        </w:rPr>
        <w:t>2</w:t>
      </w:r>
      <w:r w:rsidR="00DC363A">
        <w:rPr>
          <w:rFonts w:ascii="Times New Roman" w:hAnsi="Times New Roman"/>
          <w:b/>
          <w:sz w:val="24"/>
          <w:szCs w:val="24"/>
        </w:rPr>
        <w:t xml:space="preserve"> fapt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constatat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fiind aplicat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sancțiun</w:t>
      </w:r>
      <w:r w:rsidR="00C40610">
        <w:rPr>
          <w:rFonts w:ascii="Times New Roman" w:hAnsi="Times New Roman"/>
          <w:b/>
          <w:sz w:val="24"/>
          <w:szCs w:val="24"/>
        </w:rPr>
        <w:t>i</w:t>
      </w:r>
      <w:r w:rsidR="00DC363A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</w:t>
      </w:r>
      <w:r w:rsidR="00C40610">
        <w:rPr>
          <w:rFonts w:ascii="Times New Roman" w:hAnsi="Times New Roman"/>
          <w:b/>
          <w:sz w:val="24"/>
          <w:szCs w:val="24"/>
        </w:rPr>
        <w:t xml:space="preserve">în valoare de 2000 lei dar și </w:t>
      </w:r>
      <w:bookmarkStart w:id="0" w:name="_GoBack"/>
      <w:bookmarkEnd w:id="0"/>
      <w:r w:rsidR="00DC363A">
        <w:rPr>
          <w:rFonts w:ascii="Times New Roman" w:hAnsi="Times New Roman"/>
          <w:b/>
          <w:sz w:val="24"/>
          <w:szCs w:val="24"/>
        </w:rPr>
        <w:t xml:space="preserve">cu avertisment scris . 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7E7015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</w:t>
      </w:r>
    </w:p>
    <w:p w:rsidR="00CB3FAD" w:rsidRPr="007C619B" w:rsidRDefault="00CB3FAD" w:rsidP="00CB3FAD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7C619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7C619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7C619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7C619B">
        <w:rPr>
          <w:rFonts w:ascii="Times New Roman" w:hAnsi="Times New Roman"/>
          <w:sz w:val="24"/>
          <w:szCs w:val="24"/>
        </w:rPr>
        <w:t xml:space="preserve"> Călărași se regăsesc în </w:t>
      </w:r>
      <w:r w:rsidRPr="007C619B">
        <w:rPr>
          <w:rFonts w:ascii="Times New Roman" w:hAnsi="Times New Roman"/>
          <w:b/>
          <w:sz w:val="24"/>
          <w:szCs w:val="24"/>
        </w:rPr>
        <w:t>Anexa 1</w:t>
      </w:r>
      <w:r w:rsidRPr="007C619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7C619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7C619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Gabriel Vrînceanu</w:t>
      </w:r>
    </w:p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7C619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4F2" w:rsidRDefault="009004F2" w:rsidP="001D2382">
      <w:pPr>
        <w:spacing w:after="0" w:line="240" w:lineRule="auto"/>
      </w:pPr>
      <w:r>
        <w:separator/>
      </w:r>
    </w:p>
  </w:endnote>
  <w:endnote w:type="continuationSeparator" w:id="0">
    <w:p w:rsidR="009004F2" w:rsidRDefault="009004F2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C40610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4F2" w:rsidRDefault="009004F2" w:rsidP="001D2382">
      <w:pPr>
        <w:spacing w:after="0" w:line="240" w:lineRule="auto"/>
      </w:pPr>
      <w:r>
        <w:separator/>
      </w:r>
    </w:p>
  </w:footnote>
  <w:footnote w:type="continuationSeparator" w:id="0">
    <w:p w:rsidR="009004F2" w:rsidRDefault="009004F2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004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004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004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6B27D-AA41-4A65-A8D5-6511893D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819</Words>
  <Characters>4755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2022-05-30T05:42:00Z</dcterms:created>
  <dcterms:modified xsi:type="dcterms:W3CDTF">2022-05-30T06:19:00Z</dcterms:modified>
</cp:coreProperties>
</file>